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1DA" w14:textId="7D64C399" w:rsidR="00EC16F5" w:rsidRDefault="0004377D">
      <w:r>
        <w:t>Test preprint</w:t>
      </w:r>
    </w:p>
    <w:sectPr w:rsidR="00EC16F5" w:rsidSect="00D51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7D"/>
    <w:rsid w:val="0004377D"/>
    <w:rsid w:val="003D71E1"/>
    <w:rsid w:val="00B6484F"/>
    <w:rsid w:val="00CD3D9D"/>
    <w:rsid w:val="00D51FC5"/>
    <w:rsid w:val="00E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9C1D"/>
  <w15:chartTrackingRefBased/>
  <w15:docId w15:val="{780FBC67-4156-4050-AAC1-8D3C1EB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7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7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7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7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7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Tindle-Solomon</dc:creator>
  <cp:keywords/>
  <dc:description/>
  <cp:lastModifiedBy>Lisa Tindle-Solomon</cp:lastModifiedBy>
  <cp:revision>1</cp:revision>
  <dcterms:created xsi:type="dcterms:W3CDTF">2025-02-26T16:23:00Z</dcterms:created>
  <dcterms:modified xsi:type="dcterms:W3CDTF">2025-02-26T16:23:00Z</dcterms:modified>
</cp:coreProperties>
</file>